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报名考试操作指南</w:t>
      </w:r>
    </w:p>
    <w:p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【考生示范篇】</w:t>
      </w: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注册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打开网站 </w:t>
      </w:r>
      <w:r>
        <w:fldChar w:fldCharType="begin"/>
      </w:r>
      <w:r>
        <w:instrText xml:space="preserve"> HYPERLINK "http://www.tlslyzx.com" </w:instrText>
      </w:r>
      <w:r>
        <w:fldChar w:fldCharType="separate"/>
      </w:r>
      <w:r>
        <w:rPr>
          <w:rStyle w:val="7"/>
          <w:rFonts w:hint="eastAsia" w:ascii="微软雅黑" w:hAnsi="微软雅黑" w:eastAsia="微软雅黑"/>
        </w:rPr>
        <w:t>www.tlslyzx.com</w:t>
      </w:r>
      <w:r>
        <w:rPr>
          <w:rStyle w:val="7"/>
          <w:rFonts w:hint="eastAsia"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 xml:space="preserve"> 并按如下图所示点击“会员注册”。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155575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随后进入如下界面，注册的“选择类型”为“个人账户”，用户名密码自拟。</w:t>
      </w:r>
    </w:p>
    <w:p>
      <w:pPr>
        <w:pStyle w:val="11"/>
        <w:ind w:left="420" w:firstLine="0" w:firstLineChars="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4052570" cy="4670425"/>
            <wp:effectExtent l="19050" t="0" r="5032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3923" cy="467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jc w:val="left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注意：手机号码很重要一定要填写真实有效的，以免影响后期收取通知短信。</w:t>
      </w:r>
    </w:p>
    <w:p>
      <w:pPr>
        <w:pStyle w:val="11"/>
        <w:ind w:left="420" w:firstLine="0" w:firstLineChars="0"/>
        <w:jc w:val="left"/>
        <w:rPr>
          <w:rFonts w:ascii="微软雅黑" w:hAnsi="微软雅黑" w:eastAsia="微软雅黑"/>
          <w:color w:val="FF0000"/>
        </w:rPr>
      </w:pP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登陆及完善信息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进入页面顶部，箭头所示，点击登陆。 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130873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使用之前注册的用户名或手机号码登陆。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成功登陆后，将自动进入下图所示的会员中心。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22447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进入会员中心以后，请先“完善个人资料”，按下图片示。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251206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按照自已的真实材料填写，其中含有红星（</w:t>
      </w:r>
      <w:r>
        <w:rPr>
          <w:rFonts w:hint="eastAsia" w:ascii="微软雅黑" w:hAnsi="微软雅黑" w:eastAsia="微软雅黑"/>
          <w:color w:val="FF0000"/>
        </w:rPr>
        <w:t>*</w:t>
      </w:r>
      <w:r>
        <w:rPr>
          <w:rFonts w:hint="eastAsia" w:ascii="微软雅黑" w:hAnsi="微软雅黑" w:eastAsia="微软雅黑"/>
        </w:rPr>
        <w:t>）的表单为必选项，包括证件照。</w:t>
      </w: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报名资料发布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当个人资料完善以后，按下图所示提交个人资料。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161036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根据自行报名的单位与岗位，点击对应的“点击报名”按钮，下入下图。</w:t>
      </w:r>
    </w:p>
    <w:p>
      <w:pPr>
        <w:pStyle w:val="11"/>
        <w:ind w:left="420"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71135" cy="2567940"/>
            <wp:effectExtent l="0" t="0" r="5715" b="3810"/>
            <wp:docPr id="5" name="图片 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/>
        </w:rPr>
        <w:t>按照招聘报名的要求，</w:t>
      </w:r>
      <w:r>
        <w:rPr>
          <w:rFonts w:hint="eastAsia" w:ascii="微软雅黑" w:hAnsi="微软雅黑" w:eastAsia="微软雅黑"/>
          <w:lang w:eastAsia="zh-CN"/>
        </w:rPr>
        <w:t>建议您按照上面步骤进行，其中</w:t>
      </w:r>
      <w:r>
        <w:rPr>
          <w:rFonts w:hint="eastAsia" w:ascii="微软雅黑" w:hAnsi="微软雅黑" w:eastAsia="微软雅黑"/>
          <w:color w:val="FF0000"/>
          <w:lang w:eastAsia="zh-CN"/>
        </w:rPr>
        <w:t>①</w:t>
      </w:r>
      <w:r>
        <w:rPr>
          <w:rFonts w:hint="eastAsia" w:ascii="微软雅黑" w:hAnsi="微软雅黑" w:eastAsia="微软雅黑"/>
          <w:lang w:eastAsia="zh-CN"/>
        </w:rPr>
        <w:t>是本次报名所需材料等相关要求信息，步骤</w:t>
      </w:r>
      <w:r>
        <w:rPr>
          <w:rFonts w:hint="eastAsia" w:ascii="微软雅黑" w:hAnsi="微软雅黑" w:eastAsia="微软雅黑"/>
          <w:color w:val="FF0000"/>
          <w:lang w:eastAsia="zh-CN"/>
        </w:rPr>
        <w:t>②</w:t>
      </w:r>
      <w:r>
        <w:rPr>
          <w:rFonts w:hint="eastAsia" w:ascii="微软雅黑" w:hAnsi="微软雅黑" w:eastAsia="微软雅黑"/>
          <w:lang w:eastAsia="zh-CN"/>
        </w:rPr>
        <w:t>是本次考试需要上传的提交报名材料的模板，务必按要求填写，待报名材料填写完成后，点击上图中</w:t>
      </w:r>
      <w:r>
        <w:rPr>
          <w:rFonts w:hint="eastAsia" w:ascii="微软雅黑" w:hAnsi="微软雅黑" w:eastAsia="微软雅黑"/>
          <w:color w:val="FF0000"/>
          <w:lang w:eastAsia="zh-CN"/>
        </w:rPr>
        <w:t>③</w:t>
      </w:r>
      <w:r>
        <w:rPr>
          <w:rFonts w:hint="eastAsia" w:ascii="微软雅黑" w:hAnsi="微软雅黑" w:eastAsia="微软雅黑"/>
          <w:lang w:eastAsia="zh-CN"/>
        </w:rPr>
        <w:t>处的按钮，</w:t>
      </w:r>
      <w:bookmarkStart w:id="0" w:name="_GoBack"/>
      <w:bookmarkEnd w:id="0"/>
      <w:r>
        <w:rPr>
          <w:rFonts w:hint="eastAsia" w:ascii="微软雅黑" w:hAnsi="微软雅黑" w:eastAsia="微软雅黑"/>
          <w:lang w:eastAsia="zh-CN"/>
        </w:rPr>
        <w:t>上传报名材料，上传成功后最后点击“立即提交”即可完成本次的报名的材料在线提交工作</w:t>
      </w:r>
      <w:r>
        <w:rPr>
          <w:rFonts w:hint="eastAsia" w:ascii="微软雅黑" w:hAnsi="微软雅黑" w:eastAsia="微软雅黑" w:cs="宋体"/>
        </w:rPr>
        <w:t>。</w:t>
      </w:r>
    </w:p>
    <w:p>
      <w:pPr>
        <w:pStyle w:val="11"/>
        <w:ind w:left="420" w:firstLine="0" w:firstLineChars="0"/>
        <w:rPr>
          <w:rFonts w:hint="eastAsia" w:ascii="微软雅黑" w:hAnsi="微软雅黑" w:eastAsia="微软雅黑" w:cs="宋体"/>
          <w:lang w:eastAsia="zh-CN"/>
        </w:rPr>
      </w:pPr>
      <w:r>
        <w:rPr>
          <w:rFonts w:hint="eastAsia" w:ascii="微软雅黑" w:hAnsi="微软雅黑" w:eastAsia="微软雅黑" w:cs="宋体"/>
          <w:lang w:eastAsia="zh-CN"/>
        </w:rPr>
        <w:drawing>
          <wp:inline distT="0" distB="0" distL="114300" distR="114300">
            <wp:extent cx="5262880" cy="2525395"/>
            <wp:effectExtent l="0" t="0" r="13970" b="8255"/>
            <wp:docPr id="6" name="图片 6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  <w:lang w:eastAsia="zh-CN"/>
        </w:rPr>
        <w:t>需要注意的是：最终上传的是</w:t>
      </w:r>
      <w:r>
        <w:rPr>
          <w:rFonts w:hint="eastAsia" w:ascii="微软雅黑" w:hAnsi="微软雅黑" w:eastAsia="微软雅黑" w:cs="宋体"/>
          <w:lang w:val="en-US" w:eastAsia="zh-CN"/>
        </w:rPr>
        <w:t>word文档格式；默认情况下“本人承诺”是勾选的表示遵守承诺</w:t>
      </w:r>
      <w:r>
        <w:rPr>
          <w:rFonts w:hint="eastAsia" w:ascii="微软雅黑" w:hAnsi="微软雅黑" w:eastAsia="微软雅黑" w:cs="宋体"/>
        </w:rPr>
        <w:t>。</w:t>
      </w:r>
    </w:p>
    <w:p>
      <w:pPr>
        <w:pStyle w:val="11"/>
        <w:ind w:left="420" w:firstLine="0" w:firstLineChars="0"/>
        <w:rPr>
          <w:rFonts w:ascii="微软雅黑" w:hAnsi="微软雅黑" w:eastAsia="微软雅黑" w:cs="宋体"/>
          <w:color w:val="FF0000"/>
          <w:u w:val="single"/>
        </w:rPr>
      </w:pPr>
      <w:r>
        <w:rPr>
          <w:rFonts w:hint="eastAsia" w:ascii="微软雅黑" w:hAnsi="微软雅黑" w:eastAsia="微软雅黑" w:cs="宋体"/>
          <w:color w:val="FF0000"/>
          <w:u w:val="single"/>
        </w:rPr>
        <w:t>温馨提醒：当报名材料提交完成以后，需要等待管理员审核，审核通过与否请在“进度查询“中查看。</w:t>
      </w:r>
    </w:p>
    <w:p>
      <w:pPr>
        <w:pStyle w:val="11"/>
        <w:ind w:left="420" w:firstLine="0" w:firstLineChars="0"/>
        <w:rPr>
          <w:rFonts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drawing>
          <wp:inline distT="0" distB="0" distL="0" distR="0">
            <wp:extent cx="5274310" cy="10788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缴费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只有通过审核通过以后才能进入“缴费“环节，审核不通过的请查看未通过原因，如下图所示。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114935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只有通过审核以后方可缴费。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1101090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点击缴费请使用</w:t>
      </w:r>
      <w:r>
        <w:rPr>
          <w:rFonts w:hint="eastAsia" w:ascii="微软雅黑" w:hAnsi="微软雅黑" w:eastAsia="微软雅黑"/>
          <w:b/>
          <w:color w:val="FF0000"/>
          <w:u w:val="single"/>
        </w:rPr>
        <w:t>微信扫描支付</w:t>
      </w:r>
      <w:r>
        <w:rPr>
          <w:rFonts w:hint="eastAsia" w:ascii="微软雅黑" w:hAnsi="微软雅黑" w:eastAsia="微软雅黑"/>
        </w:rPr>
        <w:t>，如下图。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218630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支付成功以后，会进入如下图的“打印准考证“环节。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112141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通常情况下这时还无法打印准考证，会有如下提示：</w:t>
      </w:r>
    </w:p>
    <w:p>
      <w:pPr>
        <w:pStyle w:val="11"/>
        <w:ind w:left="420" w:firstLine="0" w:firstLineChars="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054350" cy="142684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317" cy="142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请按报名要求与</w:t>
      </w:r>
      <w:r>
        <w:rPr>
          <w:rFonts w:hint="eastAsia" w:ascii="微软雅黑" w:hAnsi="微软雅黑" w:eastAsia="微软雅黑"/>
          <w:b/>
          <w:color w:val="FF0000"/>
          <w:u w:val="single"/>
        </w:rPr>
        <w:t>打印准考证时间进度</w:t>
      </w:r>
      <w:r>
        <w:rPr>
          <w:rFonts w:hint="eastAsia" w:ascii="微软雅黑" w:hAnsi="微软雅黑" w:eastAsia="微软雅黑"/>
        </w:rPr>
        <w:t>打印。</w:t>
      </w: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打印准考证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只有在指定的时间范围内方可打印准考证，点击“打印准考证”按钮进入下图看示：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176530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点击“确认下载并打印”按钮后，会自动下载准考证文档。</w:t>
      </w:r>
    </w:p>
    <w:p>
      <w:pPr>
        <w:pStyle w:val="11"/>
        <w:ind w:left="420" w:firstLine="0" w:firstLineChars="0"/>
        <w:rPr>
          <w:rFonts w:ascii="微软雅黑" w:hAnsi="微软雅黑" w:eastAsia="微软雅黑"/>
          <w:b/>
          <w:color w:val="FF0000"/>
          <w:u w:val="single"/>
        </w:rPr>
      </w:pPr>
      <w:r>
        <w:rPr>
          <w:rFonts w:hint="eastAsia" w:ascii="微软雅黑" w:hAnsi="微软雅黑" w:eastAsia="微软雅黑"/>
          <w:b/>
          <w:color w:val="FF0000"/>
          <w:u w:val="single"/>
        </w:rPr>
        <w:t>这里请注意：请先将文档保存在电脑，然后再打印，因为它只能下载一次。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使用office2007及以上版本的word软件，打开后如下图：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356108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请注意，生成的准考证文档</w:t>
      </w:r>
      <w:r>
        <w:rPr>
          <w:rFonts w:hint="eastAsia" w:ascii="微软雅黑" w:hAnsi="微软雅黑" w:eastAsia="微软雅黑"/>
          <w:b/>
          <w:color w:val="FF0000"/>
          <w:u w:val="single"/>
        </w:rPr>
        <w:t>切勿修改与编辑</w:t>
      </w:r>
      <w:r>
        <w:rPr>
          <w:rFonts w:hint="eastAsia" w:ascii="微软雅黑" w:hAnsi="微软雅黑" w:eastAsia="微软雅黑"/>
        </w:rPr>
        <w:t>，直接正反面打印即可。</w:t>
      </w: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成绩查询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按照考试时间进度，查询考试成绩，如下图：</w:t>
      </w:r>
    </w:p>
    <w:p>
      <w:pPr>
        <w:pStyle w:val="11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130429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…………………………</w:t>
      </w:r>
    </w:p>
    <w:p>
      <w:pPr>
        <w:rPr>
          <w:rFonts w:ascii="微软雅黑" w:hAnsi="微软雅黑" w:eastAsia="微软雅黑"/>
          <w:color w:val="FF0000"/>
          <w:u w:val="single"/>
        </w:rPr>
      </w:pPr>
      <w:r>
        <w:rPr>
          <w:rFonts w:hint="eastAsia" w:ascii="微软雅黑" w:hAnsi="微软雅黑" w:eastAsia="微软雅黑"/>
          <w:color w:val="FF0000"/>
          <w:u w:val="single"/>
        </w:rPr>
        <w:t>文档说明：</w:t>
      </w:r>
    </w:p>
    <w:p>
      <w:pPr>
        <w:rPr>
          <w:rFonts w:ascii="微软雅黑" w:hAnsi="微软雅黑" w:eastAsia="微软雅黑"/>
          <w:color w:val="FF0000"/>
          <w:u w:val="single"/>
        </w:rPr>
      </w:pPr>
      <w:r>
        <w:rPr>
          <w:rFonts w:hint="eastAsia" w:ascii="微软雅黑" w:hAnsi="微软雅黑" w:eastAsia="微软雅黑"/>
          <w:color w:val="FF0000"/>
          <w:u w:val="single"/>
        </w:rPr>
        <w:t>本文档仅作为报名流程及操作的参考，请自行斟酌学习，如有任何疑问务必来电咨询，以免影响您的报名考试，谢谢！！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04335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7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铜陵市利业劳动保障事务代理中心                                                www.tlslyzx.com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F647DA"/>
    <w:multiLevelType w:val="multilevel"/>
    <w:tmpl w:val="6DF647DA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E6F3B"/>
    <w:rsid w:val="00031DAE"/>
    <w:rsid w:val="0009369F"/>
    <w:rsid w:val="000C5CBD"/>
    <w:rsid w:val="00134728"/>
    <w:rsid w:val="00144842"/>
    <w:rsid w:val="0017157D"/>
    <w:rsid w:val="001C6CA1"/>
    <w:rsid w:val="00200862"/>
    <w:rsid w:val="0022670E"/>
    <w:rsid w:val="00275CC9"/>
    <w:rsid w:val="002A0A47"/>
    <w:rsid w:val="002B2307"/>
    <w:rsid w:val="002E70B5"/>
    <w:rsid w:val="00301B05"/>
    <w:rsid w:val="003B4655"/>
    <w:rsid w:val="004B4C81"/>
    <w:rsid w:val="004C24BD"/>
    <w:rsid w:val="004C754B"/>
    <w:rsid w:val="005713BC"/>
    <w:rsid w:val="005E2B53"/>
    <w:rsid w:val="00607717"/>
    <w:rsid w:val="0064796B"/>
    <w:rsid w:val="006C76D0"/>
    <w:rsid w:val="006D56CD"/>
    <w:rsid w:val="00796003"/>
    <w:rsid w:val="007D34AC"/>
    <w:rsid w:val="007F2264"/>
    <w:rsid w:val="009470F5"/>
    <w:rsid w:val="00955182"/>
    <w:rsid w:val="009C1344"/>
    <w:rsid w:val="009F0854"/>
    <w:rsid w:val="00A42F39"/>
    <w:rsid w:val="00A4330E"/>
    <w:rsid w:val="00A73042"/>
    <w:rsid w:val="00AA5914"/>
    <w:rsid w:val="00AE141C"/>
    <w:rsid w:val="00AE6F3B"/>
    <w:rsid w:val="00B03352"/>
    <w:rsid w:val="00B24B74"/>
    <w:rsid w:val="00B604A0"/>
    <w:rsid w:val="00B840FF"/>
    <w:rsid w:val="00BD4125"/>
    <w:rsid w:val="00D20F9F"/>
    <w:rsid w:val="00E75EDF"/>
    <w:rsid w:val="00E95354"/>
    <w:rsid w:val="00F0178C"/>
    <w:rsid w:val="00F06D48"/>
    <w:rsid w:val="00F70975"/>
    <w:rsid w:val="00F825D3"/>
    <w:rsid w:val="00F84A86"/>
    <w:rsid w:val="3BB324C2"/>
    <w:rsid w:val="6B4D294E"/>
    <w:rsid w:val="6CB20E53"/>
    <w:rsid w:val="7DC1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7</Pages>
  <Words>147</Words>
  <Characters>840</Characters>
  <Lines>7</Lines>
  <Paragraphs>1</Paragraphs>
  <TotalTime>9</TotalTime>
  <ScaleCrop>false</ScaleCrop>
  <LinksUpToDate>false</LinksUpToDate>
  <CharactersWithSpaces>986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2020-06-08T02:34:00Z</dcterms:created>
  <dc:creator>null</dc:creator>
  <cp:lastModifiedBy>WPS_122425421</cp:lastModifiedBy>
  <dcterms:modified xsi:type="dcterms:W3CDTF">2020-07-27T14:35:35Z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